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3E" w:rsidRPr="00C41C33" w:rsidRDefault="000E483E" w:rsidP="00B24F6B">
      <w:pPr>
        <w:pStyle w:val="Paper-ParagraphHeading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41C33">
        <w:rPr>
          <w:rFonts w:ascii="Arial" w:hAnsi="Arial" w:cs="Arial"/>
          <w:color w:val="auto"/>
          <w:sz w:val="22"/>
          <w:szCs w:val="22"/>
        </w:rPr>
        <w:t>Structural and m</w:t>
      </w:r>
      <w:r w:rsidR="00C41C33" w:rsidRPr="00C41C33">
        <w:rPr>
          <w:rFonts w:ascii="Arial" w:hAnsi="Arial" w:cs="Arial"/>
          <w:color w:val="auto"/>
          <w:sz w:val="22"/>
          <w:szCs w:val="22"/>
        </w:rPr>
        <w:t>icrostructural</w:t>
      </w:r>
      <w:r w:rsidRPr="00C41C33">
        <w:rPr>
          <w:rFonts w:ascii="Arial" w:hAnsi="Arial" w:cs="Arial"/>
          <w:color w:val="auto"/>
          <w:sz w:val="22"/>
          <w:szCs w:val="22"/>
        </w:rPr>
        <w:t xml:space="preserve"> study of </w:t>
      </w:r>
      <w:proofErr w:type="spellStart"/>
      <w:r w:rsidRPr="00C41C33">
        <w:rPr>
          <w:rFonts w:ascii="Arial" w:hAnsi="Arial" w:cs="Arial"/>
          <w:color w:val="auto"/>
          <w:sz w:val="22"/>
          <w:szCs w:val="22"/>
        </w:rPr>
        <w:t>brookite</w:t>
      </w:r>
      <w:proofErr w:type="spellEnd"/>
      <w:r w:rsidRPr="00C41C33">
        <w:rPr>
          <w:rFonts w:ascii="Arial" w:hAnsi="Arial" w:cs="Arial"/>
          <w:color w:val="auto"/>
          <w:sz w:val="22"/>
          <w:szCs w:val="22"/>
        </w:rPr>
        <w:t xml:space="preserve"> based TiO</w:t>
      </w:r>
      <w:r w:rsidRPr="00C41C3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C41C3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C41C33">
        <w:rPr>
          <w:rFonts w:ascii="Arial" w:hAnsi="Arial" w:cs="Arial"/>
          <w:color w:val="auto"/>
          <w:sz w:val="22"/>
          <w:szCs w:val="22"/>
        </w:rPr>
        <w:t>nanocomposites</w:t>
      </w:r>
      <w:proofErr w:type="spellEnd"/>
      <w:r w:rsidR="00B24F6B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  <w:r w:rsidRPr="00C41C33">
        <w:rPr>
          <w:rFonts w:ascii="Arial" w:hAnsi="Arial" w:cs="Arial"/>
          <w:color w:val="auto"/>
          <w:sz w:val="22"/>
          <w:szCs w:val="22"/>
        </w:rPr>
        <w:t>with carbon black (C)</w:t>
      </w:r>
    </w:p>
    <w:p w:rsidR="000E483E" w:rsidRPr="00C41C33" w:rsidRDefault="000E483E" w:rsidP="000E483E">
      <w:pPr>
        <w:pStyle w:val="Paper-ParagraphHeading"/>
        <w:rPr>
          <w:rFonts w:ascii="Arial" w:hAnsi="Arial" w:cs="Arial"/>
          <w:color w:val="auto"/>
        </w:rPr>
      </w:pPr>
    </w:p>
    <w:p w:rsidR="000E483E" w:rsidRPr="00C41C33" w:rsidRDefault="000E483E" w:rsidP="000E483E">
      <w:pPr>
        <w:spacing w:line="360" w:lineRule="auto"/>
        <w:jc w:val="both"/>
        <w:rPr>
          <w:b/>
        </w:rPr>
      </w:pPr>
      <w:proofErr w:type="spellStart"/>
      <w:r w:rsidRPr="00C41C33">
        <w:rPr>
          <w:b/>
        </w:rPr>
        <w:t>Aleksandar</w:t>
      </w:r>
      <w:proofErr w:type="spellEnd"/>
      <w:r w:rsidRPr="00C41C33">
        <w:rPr>
          <w:b/>
        </w:rPr>
        <w:t xml:space="preserve"> </w:t>
      </w:r>
      <w:proofErr w:type="spellStart"/>
      <w:r w:rsidRPr="00C41C33">
        <w:rPr>
          <w:b/>
        </w:rPr>
        <w:t>Kremenović</w:t>
      </w:r>
      <w:proofErr w:type="spellEnd"/>
      <w:r w:rsidR="00C41C33">
        <w:rPr>
          <w:b/>
        </w:rPr>
        <w:t xml:space="preserve"> </w:t>
      </w:r>
      <w:r w:rsidRPr="00C41C33">
        <w:rPr>
          <w:vertAlign w:val="superscript"/>
        </w:rPr>
        <w:t>1</w:t>
      </w:r>
      <w:r w:rsidRPr="00C41C33">
        <w:t xml:space="preserve">, </w:t>
      </w:r>
      <w:proofErr w:type="spellStart"/>
      <w:r w:rsidRPr="00C41C33">
        <w:t>Mirjana</w:t>
      </w:r>
      <w:proofErr w:type="spellEnd"/>
      <w:r w:rsidRPr="00C41C33">
        <w:t xml:space="preserve"> </w:t>
      </w:r>
      <w:proofErr w:type="spellStart"/>
      <w:r w:rsidRPr="00C41C33">
        <w:t>Grujić-Brojčin</w:t>
      </w:r>
      <w:proofErr w:type="spellEnd"/>
      <w:r w:rsidRPr="00C41C33">
        <w:t xml:space="preserve"> </w:t>
      </w:r>
      <w:r w:rsidRPr="00C41C33">
        <w:rPr>
          <w:vertAlign w:val="superscript"/>
        </w:rPr>
        <w:t>2</w:t>
      </w:r>
      <w:r w:rsidRPr="00C41C33">
        <w:t xml:space="preserve">, </w:t>
      </w:r>
      <w:proofErr w:type="spellStart"/>
      <w:r w:rsidRPr="00C41C33">
        <w:t>Nataša</w:t>
      </w:r>
      <w:proofErr w:type="spellEnd"/>
      <w:r w:rsidRPr="00C41C33">
        <w:t xml:space="preserve"> </w:t>
      </w:r>
      <w:proofErr w:type="spellStart"/>
      <w:r w:rsidRPr="00C41C33">
        <w:t>Tomić</w:t>
      </w:r>
      <w:proofErr w:type="spellEnd"/>
      <w:r w:rsidRPr="00C41C33">
        <w:t xml:space="preserve"> </w:t>
      </w:r>
      <w:r w:rsidRPr="00C41C33">
        <w:rPr>
          <w:vertAlign w:val="superscript"/>
        </w:rPr>
        <w:t>2</w:t>
      </w:r>
      <w:r w:rsidRPr="00C41C33">
        <w:t xml:space="preserve">, </w:t>
      </w:r>
      <w:proofErr w:type="spellStart"/>
      <w:r w:rsidRPr="00C41C33">
        <w:t>Maja</w:t>
      </w:r>
      <w:proofErr w:type="spellEnd"/>
      <w:r w:rsidRPr="00C41C33">
        <w:t xml:space="preserve"> </w:t>
      </w:r>
      <w:proofErr w:type="spellStart"/>
      <w:r w:rsidRPr="00C41C33">
        <w:t>Šćepanović</w:t>
      </w:r>
      <w:proofErr w:type="spellEnd"/>
      <w:r w:rsidRPr="00C41C33">
        <w:t xml:space="preserve"> </w:t>
      </w:r>
      <w:r w:rsidRPr="00C41C33">
        <w:rPr>
          <w:vertAlign w:val="superscript"/>
        </w:rPr>
        <w:t>2</w:t>
      </w:r>
    </w:p>
    <w:p w:rsidR="000E483E" w:rsidRPr="00C41C33" w:rsidRDefault="000E483E" w:rsidP="000E483E">
      <w:pPr>
        <w:pStyle w:val="Default"/>
        <w:jc w:val="center"/>
        <w:rPr>
          <w:rFonts w:ascii="Arial" w:hAnsi="Arial" w:cs="Arial"/>
        </w:rPr>
      </w:pPr>
      <w:r w:rsidRPr="00C41C33">
        <w:rPr>
          <w:rFonts w:ascii="Arial" w:hAnsi="Arial" w:cs="Arial"/>
          <w:i/>
          <w:sz w:val="22"/>
          <w:szCs w:val="22"/>
          <w:vertAlign w:val="superscript"/>
        </w:rPr>
        <w:t>1</w:t>
      </w:r>
      <w:r w:rsidR="00FD3952" w:rsidRPr="00C41C33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C41C33" w:rsidRPr="00C41C33">
        <w:rPr>
          <w:rFonts w:ascii="Arial" w:hAnsi="Arial" w:cs="Arial"/>
          <w:i/>
          <w:sz w:val="22"/>
          <w:szCs w:val="22"/>
        </w:rPr>
        <w:t xml:space="preserve">Faculty of Mining and Geology, </w:t>
      </w:r>
      <w:r w:rsidRPr="00C41C33">
        <w:rPr>
          <w:rFonts w:ascii="Arial" w:hAnsi="Arial" w:cs="Arial"/>
          <w:i/>
          <w:sz w:val="22"/>
          <w:szCs w:val="22"/>
        </w:rPr>
        <w:t>University of Belgrade, Belgrade, Serbia</w:t>
      </w:r>
      <w:r w:rsidRPr="00C41C33">
        <w:rPr>
          <w:rFonts w:ascii="Arial" w:hAnsi="Arial" w:cs="Arial"/>
          <w:i/>
          <w:iCs/>
          <w:sz w:val="22"/>
          <w:szCs w:val="22"/>
        </w:rPr>
        <w:br/>
      </w:r>
      <w:r w:rsidRPr="00C41C33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FD3952" w:rsidRPr="00C41C33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Pr="00C41C33">
        <w:rPr>
          <w:rFonts w:ascii="Arial" w:hAnsi="Arial" w:cs="Arial"/>
          <w:i/>
          <w:sz w:val="22"/>
          <w:szCs w:val="22"/>
        </w:rPr>
        <w:t xml:space="preserve">Institute of Physics, </w:t>
      </w:r>
      <w:r w:rsidR="00FD3952" w:rsidRPr="00C41C33">
        <w:rPr>
          <w:rFonts w:ascii="Arial" w:hAnsi="Arial" w:cs="Arial"/>
          <w:i/>
          <w:sz w:val="22"/>
          <w:szCs w:val="22"/>
        </w:rPr>
        <w:t>University of Belgrade</w:t>
      </w:r>
      <w:r w:rsidRPr="00C41C33">
        <w:rPr>
          <w:rFonts w:ascii="Arial" w:hAnsi="Arial" w:cs="Arial"/>
          <w:i/>
          <w:sz w:val="22"/>
          <w:szCs w:val="22"/>
        </w:rPr>
        <w:t xml:space="preserve">, </w:t>
      </w:r>
      <w:r w:rsidR="00C41C33">
        <w:rPr>
          <w:rFonts w:ascii="Arial" w:hAnsi="Arial" w:cs="Arial"/>
          <w:i/>
          <w:sz w:val="22"/>
          <w:szCs w:val="22"/>
        </w:rPr>
        <w:t xml:space="preserve">Belgrade, </w:t>
      </w:r>
      <w:r w:rsidRPr="00C41C33">
        <w:rPr>
          <w:rFonts w:ascii="Arial" w:hAnsi="Arial" w:cs="Arial"/>
          <w:i/>
          <w:sz w:val="22"/>
          <w:szCs w:val="22"/>
        </w:rPr>
        <w:t>Serbia</w:t>
      </w:r>
      <w:r w:rsidRPr="00C41C33">
        <w:rPr>
          <w:rFonts w:ascii="Arial" w:hAnsi="Arial" w:cs="Arial"/>
          <w:i/>
          <w:iCs/>
          <w:sz w:val="22"/>
          <w:szCs w:val="22"/>
        </w:rPr>
        <w:br/>
      </w:r>
    </w:p>
    <w:p w:rsidR="000E483E" w:rsidRPr="00C41C33" w:rsidRDefault="000E483E" w:rsidP="000E483E">
      <w:pPr>
        <w:pStyle w:val="Paper-ParagraphHeading"/>
        <w:rPr>
          <w:rFonts w:ascii="Arial" w:hAnsi="Arial" w:cs="Arial"/>
          <w:color w:val="auto"/>
        </w:rPr>
      </w:pPr>
    </w:p>
    <w:p w:rsidR="00FF4073" w:rsidRPr="00C41C33" w:rsidRDefault="000E483E" w:rsidP="00C41C33">
      <w:pPr>
        <w:spacing w:line="360" w:lineRule="auto"/>
        <w:jc w:val="both"/>
      </w:pPr>
      <w:r w:rsidRPr="00C41C33">
        <w:rPr>
          <w:bCs/>
        </w:rPr>
        <w:t>Structural and m</w:t>
      </w:r>
      <w:r w:rsidR="00C41C33" w:rsidRPr="00C41C33">
        <w:rPr>
          <w:bCs/>
        </w:rPr>
        <w:t>icrostructural</w:t>
      </w:r>
      <w:r w:rsidRPr="00C41C33">
        <w:rPr>
          <w:bCs/>
        </w:rPr>
        <w:t xml:space="preserve"> properties of </w:t>
      </w:r>
      <w:r w:rsidR="00422B11" w:rsidRPr="00C41C33">
        <w:rPr>
          <w:bCs/>
        </w:rPr>
        <w:t>TiO</w:t>
      </w:r>
      <w:r w:rsidR="00422B11" w:rsidRPr="00C41C33">
        <w:rPr>
          <w:bCs/>
          <w:vertAlign w:val="subscript"/>
        </w:rPr>
        <w:t>2</w:t>
      </w:r>
      <w:r w:rsidR="00422B11" w:rsidRPr="00C41C33">
        <w:rPr>
          <w:bCs/>
        </w:rPr>
        <w:t>-</w:t>
      </w:r>
      <w:r w:rsidRPr="00C41C33">
        <w:rPr>
          <w:bCs/>
        </w:rPr>
        <w:t xml:space="preserve">based </w:t>
      </w:r>
      <w:proofErr w:type="spellStart"/>
      <w:r w:rsidRPr="00C41C33">
        <w:rPr>
          <w:bCs/>
        </w:rPr>
        <w:t>nanocomposites</w:t>
      </w:r>
      <w:proofErr w:type="spellEnd"/>
      <w:r w:rsidRPr="00C41C33">
        <w:rPr>
          <w:bCs/>
        </w:rPr>
        <w:t xml:space="preserve"> with carbon black (C)</w:t>
      </w:r>
      <w:r w:rsidR="00FD3952" w:rsidRPr="00C41C33">
        <w:rPr>
          <w:bCs/>
        </w:rPr>
        <w:t>,</w:t>
      </w:r>
      <w:r w:rsidRPr="00C41C33">
        <w:rPr>
          <w:bCs/>
        </w:rPr>
        <w:t xml:space="preserve"> </w:t>
      </w:r>
      <w:r w:rsidR="00FD3952" w:rsidRPr="00C41C33">
        <w:rPr>
          <w:bCs/>
        </w:rPr>
        <w:t xml:space="preserve">synthesized by sol-gel-hydrothermal method, </w:t>
      </w:r>
      <w:r w:rsidRPr="00C41C33">
        <w:rPr>
          <w:bCs/>
        </w:rPr>
        <w:t>ha</w:t>
      </w:r>
      <w:r w:rsidR="00FD3952" w:rsidRPr="00C41C33">
        <w:rPr>
          <w:bCs/>
        </w:rPr>
        <w:t>ve</w:t>
      </w:r>
      <w:r w:rsidRPr="00C41C33">
        <w:rPr>
          <w:bCs/>
        </w:rPr>
        <w:t xml:space="preserve"> been studied by </w:t>
      </w:r>
      <w:r w:rsidRPr="00C41C33">
        <w:t xml:space="preserve">XRPD and Raman scattering. </w:t>
      </w:r>
      <w:r w:rsidR="00FD3952" w:rsidRPr="00C41C33">
        <w:t>Detailed size-strain analys</w:t>
      </w:r>
      <w:r w:rsidR="000F4526" w:rsidRPr="00C41C33">
        <w:t>e</w:t>
      </w:r>
      <w:r w:rsidR="00FD3952" w:rsidRPr="00C41C33">
        <w:t xml:space="preserve">s of XRPD and Raman scattering results are presented in order to investigate the influence of </w:t>
      </w:r>
      <w:r w:rsidR="000F4526" w:rsidRPr="00C41C33">
        <w:t>C</w:t>
      </w:r>
      <w:r w:rsidR="00FD3952" w:rsidRPr="00C41C33">
        <w:t xml:space="preserve"> content on </w:t>
      </w:r>
      <w:proofErr w:type="spellStart"/>
      <w:r w:rsidR="00FD3952" w:rsidRPr="00C41C33">
        <w:t>brokite</w:t>
      </w:r>
      <w:proofErr w:type="spellEnd"/>
      <w:r w:rsidR="00E37A97" w:rsidRPr="00C41C33">
        <w:t xml:space="preserve"> and </w:t>
      </w:r>
      <w:proofErr w:type="spellStart"/>
      <w:r w:rsidR="00FD3952" w:rsidRPr="00C41C33">
        <w:t>anatase</w:t>
      </w:r>
      <w:proofErr w:type="spellEnd"/>
      <w:r w:rsidR="00FD3952" w:rsidRPr="00C41C33">
        <w:t xml:space="preserve"> </w:t>
      </w:r>
      <w:r w:rsidR="00E37A97" w:rsidRPr="00C41C33">
        <w:t xml:space="preserve">phase </w:t>
      </w:r>
      <w:r w:rsidR="00FD3952" w:rsidRPr="00C41C33">
        <w:t>formation.</w:t>
      </w:r>
      <w:r w:rsidR="00C41C33" w:rsidRPr="00C41C33">
        <w:t xml:space="preserve"> </w:t>
      </w:r>
      <w:r w:rsidRPr="00C41C33">
        <w:t xml:space="preserve">The XRPD size-strain analyses have resulted in reliable structure and microstructure results for both </w:t>
      </w:r>
      <w:proofErr w:type="spellStart"/>
      <w:r w:rsidRPr="00C41C33">
        <w:t>anatase</w:t>
      </w:r>
      <w:proofErr w:type="spellEnd"/>
      <w:r w:rsidRPr="00C41C33">
        <w:t xml:space="preserve"> and </w:t>
      </w:r>
      <w:proofErr w:type="spellStart"/>
      <w:r w:rsidRPr="00C41C33">
        <w:t>brookite</w:t>
      </w:r>
      <w:proofErr w:type="spellEnd"/>
      <w:r w:rsidRPr="00C41C33">
        <w:t xml:space="preserve"> and their relative abundance ratio has been refined by </w:t>
      </w:r>
      <w:proofErr w:type="spellStart"/>
      <w:r w:rsidRPr="00C41C33">
        <w:t>Rietveld</w:t>
      </w:r>
      <w:proofErr w:type="spellEnd"/>
      <w:r w:rsidRPr="00C41C33">
        <w:t xml:space="preserve"> method. </w:t>
      </w:r>
      <w:r w:rsidR="005D0534" w:rsidRPr="00C41C33">
        <w:t>The</w:t>
      </w:r>
      <w:r w:rsidRPr="00C41C33">
        <w:t xml:space="preserve"> </w:t>
      </w:r>
      <w:proofErr w:type="spellStart"/>
      <w:r w:rsidRPr="00C41C33">
        <w:t>brookite</w:t>
      </w:r>
      <w:proofErr w:type="spellEnd"/>
      <w:r w:rsidRPr="00C41C33">
        <w:t xml:space="preserve"> </w:t>
      </w:r>
      <w:r w:rsidR="005D0534" w:rsidRPr="00C41C33">
        <w:t xml:space="preserve">and </w:t>
      </w:r>
      <w:proofErr w:type="spellStart"/>
      <w:r w:rsidRPr="00C41C33">
        <w:t>anatase</w:t>
      </w:r>
      <w:proofErr w:type="spellEnd"/>
      <w:r w:rsidRPr="00C41C33">
        <w:t xml:space="preserve"> </w:t>
      </w:r>
      <w:r w:rsidR="005D0534" w:rsidRPr="00C41C33">
        <w:t xml:space="preserve">crystallite sizes are estimated by XRPD at </w:t>
      </w:r>
      <w:r w:rsidR="005D0534" w:rsidRPr="00C41C33">
        <w:rPr>
          <w:rFonts w:ascii="Times New Roman" w:hAnsi="Times New Roman" w:cs="Times New Roman"/>
        </w:rPr>
        <w:t xml:space="preserve">~ </w:t>
      </w:r>
      <w:r w:rsidR="005D0534" w:rsidRPr="00C41C33">
        <w:t xml:space="preserve">27–29 and </w:t>
      </w:r>
      <w:r w:rsidRPr="00C41C33">
        <w:t>14–17 nm</w:t>
      </w:r>
      <w:r w:rsidR="005D0534" w:rsidRPr="00C41C33">
        <w:t>, respectively</w:t>
      </w:r>
      <w:r w:rsidRPr="00C41C33">
        <w:t>.</w:t>
      </w:r>
      <w:r w:rsidR="00C41C33" w:rsidRPr="00C41C33">
        <w:t xml:space="preserve"> </w:t>
      </w:r>
      <w:r w:rsidRPr="00C41C33">
        <w:t>The Raman spectra of all samples</w:t>
      </w:r>
      <w:r w:rsidR="00FD3952" w:rsidRPr="00C41C33">
        <w:t xml:space="preserve"> are </w:t>
      </w:r>
      <w:r w:rsidRPr="00C41C33">
        <w:t xml:space="preserve">dominated by the most intensive modes of </w:t>
      </w:r>
      <w:proofErr w:type="spellStart"/>
      <w:r w:rsidRPr="00C41C33">
        <w:t>anatase</w:t>
      </w:r>
      <w:proofErr w:type="spellEnd"/>
      <w:r w:rsidRPr="00C41C33">
        <w:t xml:space="preserve"> (</w:t>
      </w:r>
      <w:proofErr w:type="spellStart"/>
      <w:r w:rsidRPr="00C41C33">
        <w:rPr>
          <w:i/>
        </w:rPr>
        <w:t>E</w:t>
      </w:r>
      <w:r w:rsidRPr="00C41C33">
        <w:rPr>
          <w:i/>
          <w:vertAlign w:val="subscript"/>
        </w:rPr>
        <w:t>g</w:t>
      </w:r>
      <w:proofErr w:type="spellEnd"/>
      <w:r w:rsidRPr="00C41C33">
        <w:t xml:space="preserve">) and </w:t>
      </w:r>
      <w:proofErr w:type="spellStart"/>
      <w:r w:rsidRPr="00C41C33">
        <w:t>brookite</w:t>
      </w:r>
      <w:proofErr w:type="spellEnd"/>
      <w:r w:rsidRPr="00C41C33">
        <w:t xml:space="preserve"> (</w:t>
      </w:r>
      <w:r w:rsidRPr="00C41C33">
        <w:rPr>
          <w:i/>
        </w:rPr>
        <w:t>A</w:t>
      </w:r>
      <w:r w:rsidRPr="00C41C33">
        <w:rPr>
          <w:vertAlign w:val="subscript"/>
        </w:rPr>
        <w:t>1</w:t>
      </w:r>
      <w:r w:rsidRPr="00C41C33">
        <w:rPr>
          <w:i/>
          <w:vertAlign w:val="subscript"/>
        </w:rPr>
        <w:t>g</w:t>
      </w:r>
      <w:r w:rsidRPr="00C41C33">
        <w:t>)</w:t>
      </w:r>
      <w:r w:rsidR="00FD3952" w:rsidRPr="00C41C33">
        <w:t>.</w:t>
      </w:r>
      <w:r w:rsidR="005D0534" w:rsidRPr="00C41C33">
        <w:t xml:space="preserve"> </w:t>
      </w:r>
      <w:r w:rsidR="000F4526" w:rsidRPr="00C41C33">
        <w:t xml:space="preserve">The analysis of </w:t>
      </w:r>
      <w:proofErr w:type="spellStart"/>
      <w:r w:rsidRPr="00C41C33">
        <w:t>anatase</w:t>
      </w:r>
      <w:proofErr w:type="spellEnd"/>
      <w:r w:rsidRPr="00C41C33">
        <w:t xml:space="preserve"> </w:t>
      </w:r>
      <w:proofErr w:type="spellStart"/>
      <w:r w:rsidRPr="00C41C33">
        <w:rPr>
          <w:i/>
        </w:rPr>
        <w:t>E</w:t>
      </w:r>
      <w:r w:rsidRPr="00C41C33">
        <w:rPr>
          <w:i/>
          <w:vertAlign w:val="subscript"/>
        </w:rPr>
        <w:t>g</w:t>
      </w:r>
      <w:proofErr w:type="spellEnd"/>
      <w:r w:rsidRPr="00C41C33">
        <w:rPr>
          <w:i/>
          <w:vertAlign w:val="subscript"/>
        </w:rPr>
        <w:t xml:space="preserve"> </w:t>
      </w:r>
      <w:r w:rsidRPr="00C41C33">
        <w:t>mode</w:t>
      </w:r>
      <w:r w:rsidR="00A17B49" w:rsidRPr="00C41C33">
        <w:t xml:space="preserve"> </w:t>
      </w:r>
      <w:r w:rsidRPr="00C41C33">
        <w:t>by PCM (</w:t>
      </w:r>
      <w:r w:rsidR="00FD3952" w:rsidRPr="00C41C33">
        <w:t>P</w:t>
      </w:r>
      <w:r w:rsidRPr="00C41C33">
        <w:t xml:space="preserve">honon </w:t>
      </w:r>
      <w:r w:rsidR="00FD3952" w:rsidRPr="00C41C33">
        <w:t>C</w:t>
      </w:r>
      <w:r w:rsidRPr="00C41C33">
        <w:t>onfinement model)</w:t>
      </w:r>
      <w:r w:rsidR="00FD3952" w:rsidRPr="00C41C33">
        <w:t xml:space="preserve"> has revealed</w:t>
      </w:r>
      <w:r w:rsidRPr="00C41C33">
        <w:t xml:space="preserve"> </w:t>
      </w:r>
      <w:r w:rsidR="00D31D7D" w:rsidRPr="00C41C33">
        <w:t>partial compensation</w:t>
      </w:r>
      <w:r w:rsidR="00695BAB" w:rsidRPr="00C41C33">
        <w:t xml:space="preserve"> of phonon confinement due to </w:t>
      </w:r>
      <w:proofErr w:type="spellStart"/>
      <w:r w:rsidR="00695BAB" w:rsidRPr="00C41C33">
        <w:t>anatase</w:t>
      </w:r>
      <w:proofErr w:type="spellEnd"/>
      <w:r w:rsidR="00695BAB" w:rsidRPr="00C41C33">
        <w:t xml:space="preserve"> </w:t>
      </w:r>
      <w:proofErr w:type="spellStart"/>
      <w:r w:rsidR="00D31D7D" w:rsidRPr="00C41C33">
        <w:t>nanocrystallite</w:t>
      </w:r>
      <w:proofErr w:type="spellEnd"/>
      <w:r w:rsidR="00D31D7D" w:rsidRPr="00C41C33">
        <w:t xml:space="preserve"> </w:t>
      </w:r>
      <w:r w:rsidR="00695BAB" w:rsidRPr="00C41C33">
        <w:t xml:space="preserve">size and tensile deformation of </w:t>
      </w:r>
      <w:proofErr w:type="spellStart"/>
      <w:r w:rsidR="00695BAB" w:rsidRPr="00C41C33">
        <w:t>anatase</w:t>
      </w:r>
      <w:proofErr w:type="spellEnd"/>
      <w:r w:rsidR="00695BAB" w:rsidRPr="00C41C33">
        <w:t xml:space="preserve"> lattice. </w:t>
      </w:r>
      <w:r w:rsidR="00422B11" w:rsidRPr="00C41C33">
        <w:t xml:space="preserve">The refined unit cell parameters obtained from XRPD have shown that </w:t>
      </w:r>
      <w:r w:rsidR="000F4526" w:rsidRPr="00C41C33">
        <w:t>C</w:t>
      </w:r>
      <w:r w:rsidR="00422B11" w:rsidRPr="00C41C33">
        <w:t xml:space="preserve"> atoms did not enter in the significant amounts into </w:t>
      </w:r>
      <w:proofErr w:type="spellStart"/>
      <w:r w:rsidR="00422B11" w:rsidRPr="00C41C33">
        <w:t>brookite</w:t>
      </w:r>
      <w:proofErr w:type="spellEnd"/>
      <w:r w:rsidR="00422B11" w:rsidRPr="00C41C33">
        <w:t xml:space="preserve"> and </w:t>
      </w:r>
      <w:proofErr w:type="spellStart"/>
      <w:r w:rsidR="00422B11" w:rsidRPr="00C41C33">
        <w:t>anatase</w:t>
      </w:r>
      <w:proofErr w:type="spellEnd"/>
      <w:r w:rsidR="00422B11" w:rsidRPr="00C41C33">
        <w:t xml:space="preserve"> crystal structures. </w:t>
      </w:r>
      <w:r w:rsidR="005076D1" w:rsidRPr="00C41C33">
        <w:t xml:space="preserve">On the other side, the Raman spectra have revealed features assigned to carbon. </w:t>
      </w:r>
      <w:r w:rsidR="00422B11" w:rsidRPr="00C41C33">
        <w:t xml:space="preserve">The results of both </w:t>
      </w:r>
      <w:r w:rsidR="005076D1" w:rsidRPr="00C41C33">
        <w:t>analyses</w:t>
      </w:r>
      <w:r w:rsidR="00422B11" w:rsidRPr="00C41C33">
        <w:t xml:space="preserve"> imply that </w:t>
      </w:r>
      <w:r w:rsidR="005076D1" w:rsidRPr="00C41C33">
        <w:t xml:space="preserve">the presence of </w:t>
      </w:r>
      <w:r w:rsidR="00422B11" w:rsidRPr="00C41C33">
        <w:t xml:space="preserve">carbon could influence the formation of </w:t>
      </w:r>
      <w:proofErr w:type="spellStart"/>
      <w:r w:rsidR="00422B11" w:rsidRPr="00C41C33">
        <w:t>brookite</w:t>
      </w:r>
      <w:proofErr w:type="spellEnd"/>
      <w:r w:rsidR="00422B11" w:rsidRPr="00C41C33">
        <w:t xml:space="preserve"> and </w:t>
      </w:r>
      <w:proofErr w:type="spellStart"/>
      <w:r w:rsidR="00422B11" w:rsidRPr="00C41C33">
        <w:t>anatase</w:t>
      </w:r>
      <w:proofErr w:type="spellEnd"/>
      <w:r w:rsidR="00422B11" w:rsidRPr="00C41C33">
        <w:t xml:space="preserve"> phase in the TiO</w:t>
      </w:r>
      <w:r w:rsidR="00422B11" w:rsidRPr="00C41C33">
        <w:rPr>
          <w:vertAlign w:val="subscript"/>
        </w:rPr>
        <w:t>2</w:t>
      </w:r>
      <w:r w:rsidR="00422B11" w:rsidRPr="00C41C33">
        <w:t xml:space="preserve">-based </w:t>
      </w:r>
      <w:proofErr w:type="spellStart"/>
      <w:r w:rsidR="00422B11" w:rsidRPr="00C41C33">
        <w:t>nanocomposites</w:t>
      </w:r>
      <w:proofErr w:type="spellEnd"/>
      <w:r w:rsidR="00422B11" w:rsidRPr="00C41C33">
        <w:t xml:space="preserve"> synthesized by the </w:t>
      </w:r>
      <w:r w:rsidR="00422B11" w:rsidRPr="00C41C33">
        <w:rPr>
          <w:szCs w:val="22"/>
        </w:rPr>
        <w:t>hydrothermal method</w:t>
      </w:r>
      <w:r w:rsidR="00B24F6B">
        <w:rPr>
          <w:szCs w:val="22"/>
        </w:rPr>
        <w:t xml:space="preserve"> [1]</w:t>
      </w:r>
      <w:r w:rsidR="005076D1" w:rsidRPr="00C41C33">
        <w:rPr>
          <w:szCs w:val="22"/>
        </w:rPr>
        <w:t>.</w:t>
      </w:r>
    </w:p>
    <w:p w:rsidR="000E483E" w:rsidRDefault="000E483E" w:rsidP="000E483E">
      <w:pPr>
        <w:spacing w:line="360" w:lineRule="auto"/>
        <w:jc w:val="both"/>
      </w:pPr>
    </w:p>
    <w:p w:rsidR="001D0106" w:rsidRDefault="001D0106" w:rsidP="00B24F6B">
      <w:pPr>
        <w:jc w:val="both"/>
      </w:pPr>
      <w:r>
        <w:t xml:space="preserve">[1] </w:t>
      </w:r>
      <w:r w:rsidRPr="00E72092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.</w:t>
      </w:r>
      <w:r w:rsidRPr="00E72092">
        <w:rPr>
          <w:rFonts w:ascii="Times New Roman" w:hAnsi="Times New Roman"/>
          <w:bCs/>
        </w:rPr>
        <w:t xml:space="preserve"> </w:t>
      </w:r>
      <w:proofErr w:type="spellStart"/>
      <w:r w:rsidRPr="00E72092">
        <w:rPr>
          <w:rFonts w:ascii="Times New Roman" w:hAnsi="Times New Roman"/>
          <w:bCs/>
        </w:rPr>
        <w:t>Kremenović</w:t>
      </w:r>
      <w:proofErr w:type="spellEnd"/>
      <w:r w:rsidRPr="00E72092">
        <w:rPr>
          <w:rFonts w:ascii="Times New Roman" w:hAnsi="Times New Roman"/>
          <w:bCs/>
        </w:rPr>
        <w:t>, M</w:t>
      </w:r>
      <w:r>
        <w:rPr>
          <w:rFonts w:ascii="Times New Roman" w:hAnsi="Times New Roman"/>
          <w:bCs/>
        </w:rPr>
        <w:t>.</w:t>
      </w:r>
      <w:r w:rsidRPr="00E72092">
        <w:rPr>
          <w:rFonts w:ascii="Times New Roman" w:hAnsi="Times New Roman"/>
          <w:bCs/>
        </w:rPr>
        <w:t xml:space="preserve"> </w:t>
      </w:r>
      <w:proofErr w:type="spellStart"/>
      <w:r w:rsidRPr="00E72092">
        <w:rPr>
          <w:rFonts w:ascii="Times New Roman" w:hAnsi="Times New Roman"/>
          <w:bCs/>
        </w:rPr>
        <w:t>Grujić-Brojčin</w:t>
      </w:r>
      <w:proofErr w:type="spellEnd"/>
      <w:r w:rsidRPr="00E72092">
        <w:rPr>
          <w:rFonts w:ascii="Times New Roman" w:hAnsi="Times New Roman"/>
          <w:bCs/>
        </w:rPr>
        <w:t>, N</w:t>
      </w:r>
      <w:r>
        <w:rPr>
          <w:rFonts w:ascii="Times New Roman" w:hAnsi="Times New Roman"/>
          <w:bCs/>
        </w:rPr>
        <w:t>.</w:t>
      </w:r>
      <w:r w:rsidRPr="00E72092">
        <w:rPr>
          <w:rFonts w:ascii="Times New Roman" w:hAnsi="Times New Roman"/>
          <w:bCs/>
        </w:rPr>
        <w:t xml:space="preserve"> </w:t>
      </w:r>
      <w:proofErr w:type="spellStart"/>
      <w:r w:rsidRPr="00E72092">
        <w:rPr>
          <w:rFonts w:ascii="Times New Roman" w:hAnsi="Times New Roman"/>
          <w:bCs/>
        </w:rPr>
        <w:t>Tomić</w:t>
      </w:r>
      <w:proofErr w:type="spellEnd"/>
      <w:r w:rsidRPr="00E72092">
        <w:rPr>
          <w:rFonts w:ascii="Times New Roman" w:hAnsi="Times New Roman"/>
          <w:bCs/>
        </w:rPr>
        <w:t>, V</w:t>
      </w:r>
      <w:r>
        <w:rPr>
          <w:rFonts w:ascii="Times New Roman" w:hAnsi="Times New Roman"/>
          <w:bCs/>
        </w:rPr>
        <w:t>.</w:t>
      </w:r>
      <w:r w:rsidRPr="00E72092">
        <w:rPr>
          <w:rFonts w:ascii="Times New Roman" w:hAnsi="Times New Roman"/>
          <w:bCs/>
        </w:rPr>
        <w:t xml:space="preserve"> </w:t>
      </w:r>
      <w:proofErr w:type="spellStart"/>
      <w:r w:rsidRPr="00E72092">
        <w:rPr>
          <w:rFonts w:ascii="Times New Roman" w:hAnsi="Times New Roman"/>
          <w:bCs/>
        </w:rPr>
        <w:t>Lazović</w:t>
      </w:r>
      <w:proofErr w:type="spellEnd"/>
      <w:r>
        <w:rPr>
          <w:rFonts w:ascii="Times New Roman" w:hAnsi="Times New Roman"/>
          <w:bCs/>
        </w:rPr>
        <w:t xml:space="preserve">, </w:t>
      </w:r>
      <w:r w:rsidRPr="00200B04"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>.</w:t>
      </w:r>
      <w:r w:rsidRPr="00200B04">
        <w:rPr>
          <w:rFonts w:ascii="Times New Roman" w:hAnsi="Times New Roman"/>
          <w:bCs/>
        </w:rPr>
        <w:t xml:space="preserve"> </w:t>
      </w:r>
      <w:proofErr w:type="spellStart"/>
      <w:r w:rsidRPr="00200B04">
        <w:rPr>
          <w:rFonts w:ascii="Times New Roman" w:hAnsi="Times New Roman"/>
          <w:bCs/>
        </w:rPr>
        <w:t>Bajuk-Bogdanović</w:t>
      </w:r>
      <w:proofErr w:type="spellEnd"/>
      <w:r w:rsidRPr="00200B04">
        <w:rPr>
          <w:rFonts w:ascii="Times New Roman" w:hAnsi="Times New Roman"/>
          <w:bCs/>
        </w:rPr>
        <w:t>, J</w:t>
      </w:r>
      <w:r>
        <w:rPr>
          <w:rFonts w:ascii="Times New Roman" w:hAnsi="Times New Roman"/>
          <w:bCs/>
        </w:rPr>
        <w:t>.</w:t>
      </w:r>
      <w:r w:rsidRPr="00200B04">
        <w:rPr>
          <w:rFonts w:ascii="Times New Roman" w:hAnsi="Times New Roman"/>
          <w:bCs/>
        </w:rPr>
        <w:t xml:space="preserve"> </w:t>
      </w:r>
      <w:proofErr w:type="spellStart"/>
      <w:r w:rsidRPr="00200B04">
        <w:rPr>
          <w:rFonts w:ascii="Times New Roman" w:hAnsi="Times New Roman"/>
          <w:bCs/>
        </w:rPr>
        <w:t>Krstić</w:t>
      </w:r>
      <w:proofErr w:type="spellEnd"/>
      <w:r>
        <w:rPr>
          <w:rFonts w:ascii="Times New Roman" w:hAnsi="Times New Roman"/>
          <w:bCs/>
        </w:rPr>
        <w:t xml:space="preserve">, </w:t>
      </w:r>
      <w:r w:rsidRPr="00E72092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>.</w:t>
      </w:r>
      <w:r w:rsidRPr="00E72092">
        <w:rPr>
          <w:rFonts w:ascii="Times New Roman" w:hAnsi="Times New Roman"/>
          <w:bCs/>
        </w:rPr>
        <w:t xml:space="preserve"> </w:t>
      </w:r>
      <w:proofErr w:type="spellStart"/>
      <w:r w:rsidRPr="00E72092">
        <w:rPr>
          <w:rFonts w:ascii="Times New Roman" w:hAnsi="Times New Roman"/>
          <w:bCs/>
        </w:rPr>
        <w:t>Šć</w:t>
      </w:r>
      <w:r w:rsidRPr="00200B04">
        <w:rPr>
          <w:rFonts w:ascii="Times New Roman" w:hAnsi="Times New Roman"/>
          <w:bCs/>
        </w:rPr>
        <w:t>epanović</w:t>
      </w:r>
      <w:proofErr w:type="spellEnd"/>
      <w:r>
        <w:rPr>
          <w:rFonts w:ascii="Times New Roman" w:hAnsi="Times New Roman"/>
          <w:bCs/>
        </w:rPr>
        <w:t xml:space="preserve">, </w:t>
      </w:r>
      <w:r w:rsidRPr="00E72092">
        <w:rPr>
          <w:rFonts w:ascii="Times New Roman" w:hAnsi="Times New Roman"/>
          <w:bCs/>
          <w:kern w:val="36"/>
        </w:rPr>
        <w:t xml:space="preserve">Size-strain line broadening analysis of </w:t>
      </w:r>
      <w:proofErr w:type="spellStart"/>
      <w:r w:rsidRPr="00E72092">
        <w:rPr>
          <w:rFonts w:ascii="Times New Roman" w:hAnsi="Times New Roman"/>
          <w:bCs/>
          <w:kern w:val="36"/>
        </w:rPr>
        <w:t>anatase</w:t>
      </w:r>
      <w:proofErr w:type="spellEnd"/>
      <w:r w:rsidRPr="00E72092">
        <w:rPr>
          <w:rFonts w:ascii="Times New Roman" w:hAnsi="Times New Roman"/>
          <w:bCs/>
          <w:kern w:val="36"/>
        </w:rPr>
        <w:t>/</w:t>
      </w:r>
      <w:proofErr w:type="spellStart"/>
      <w:r w:rsidRPr="00E72092">
        <w:rPr>
          <w:rFonts w:ascii="Times New Roman" w:hAnsi="Times New Roman"/>
          <w:bCs/>
          <w:kern w:val="36"/>
        </w:rPr>
        <w:t>brookite</w:t>
      </w:r>
      <w:proofErr w:type="spellEnd"/>
      <w:r w:rsidRPr="00E72092">
        <w:rPr>
          <w:rFonts w:ascii="Times New Roman" w:hAnsi="Times New Roman"/>
          <w:bCs/>
          <w:kern w:val="36"/>
        </w:rPr>
        <w:t xml:space="preserve"> (TiO</w:t>
      </w:r>
      <w:r w:rsidRPr="00594128">
        <w:rPr>
          <w:rFonts w:ascii="Times New Roman" w:hAnsi="Times New Roman"/>
          <w:bCs/>
          <w:kern w:val="36"/>
          <w:vertAlign w:val="subscript"/>
        </w:rPr>
        <w:t>2</w:t>
      </w:r>
      <w:r w:rsidRPr="00E72092">
        <w:rPr>
          <w:rFonts w:ascii="Times New Roman" w:hAnsi="Times New Roman"/>
          <w:bCs/>
          <w:kern w:val="36"/>
        </w:rPr>
        <w:t xml:space="preserve">) based </w:t>
      </w:r>
      <w:proofErr w:type="spellStart"/>
      <w:r w:rsidRPr="00E72092">
        <w:rPr>
          <w:rFonts w:ascii="Times New Roman" w:hAnsi="Times New Roman"/>
          <w:bCs/>
          <w:kern w:val="36"/>
        </w:rPr>
        <w:t>nanocomposites</w:t>
      </w:r>
      <w:proofErr w:type="spellEnd"/>
      <w:r w:rsidRPr="00E72092">
        <w:rPr>
          <w:rFonts w:ascii="Times New Roman" w:hAnsi="Times New Roman"/>
          <w:bCs/>
          <w:kern w:val="36"/>
        </w:rPr>
        <w:t xml:space="preserve"> with carbon (C) – XRPD and Raman spectroscopy</w:t>
      </w:r>
      <w:r>
        <w:rPr>
          <w:rFonts w:ascii="Times New Roman" w:hAnsi="Times New Roman"/>
          <w:bCs/>
          <w:kern w:val="36"/>
        </w:rPr>
        <w:t xml:space="preserve">, </w:t>
      </w:r>
      <w:proofErr w:type="spellStart"/>
      <w:r w:rsidRPr="00B24F6B">
        <w:rPr>
          <w:rFonts w:ascii="Times New Roman" w:hAnsi="Times New Roman"/>
          <w:bCs/>
          <w:i/>
          <w:kern w:val="36"/>
        </w:rPr>
        <w:t>Acta</w:t>
      </w:r>
      <w:proofErr w:type="spellEnd"/>
      <w:r w:rsidRPr="00B24F6B">
        <w:rPr>
          <w:rFonts w:ascii="Times New Roman" w:hAnsi="Times New Roman"/>
          <w:bCs/>
          <w:i/>
          <w:kern w:val="36"/>
        </w:rPr>
        <w:t xml:space="preserve"> </w:t>
      </w:r>
      <w:proofErr w:type="spellStart"/>
      <w:r w:rsidRPr="00B24F6B">
        <w:rPr>
          <w:rFonts w:ascii="Times New Roman" w:hAnsi="Times New Roman"/>
          <w:bCs/>
          <w:i/>
          <w:kern w:val="36"/>
        </w:rPr>
        <w:t>Crystallographica</w:t>
      </w:r>
      <w:proofErr w:type="spellEnd"/>
      <w:r w:rsidRPr="00B24F6B">
        <w:rPr>
          <w:rFonts w:ascii="Times New Roman" w:hAnsi="Times New Roman"/>
          <w:bCs/>
          <w:i/>
          <w:kern w:val="36"/>
        </w:rPr>
        <w:t xml:space="preserve"> </w:t>
      </w:r>
      <w:r w:rsidRPr="00B24F6B">
        <w:rPr>
          <w:rFonts w:ascii="Times New Roman" w:hAnsi="Times New Roman"/>
          <w:b/>
          <w:bCs/>
          <w:i/>
          <w:kern w:val="36"/>
        </w:rPr>
        <w:t>B</w:t>
      </w:r>
      <w:r>
        <w:rPr>
          <w:rFonts w:ascii="Times New Roman" w:hAnsi="Times New Roman"/>
          <w:bCs/>
          <w:kern w:val="36"/>
        </w:rPr>
        <w:t>, in press.</w:t>
      </w:r>
    </w:p>
    <w:p w:rsidR="001D0106" w:rsidRPr="00C41C33" w:rsidRDefault="001D0106" w:rsidP="000E483E">
      <w:pPr>
        <w:spacing w:line="360" w:lineRule="auto"/>
        <w:jc w:val="both"/>
      </w:pPr>
    </w:p>
    <w:p w:rsidR="000E483E" w:rsidRPr="00C41C33" w:rsidRDefault="000E483E" w:rsidP="000E483E">
      <w:pPr>
        <w:pStyle w:val="BodyText"/>
        <w:tabs>
          <w:tab w:val="left" w:pos="0"/>
        </w:tabs>
        <w:ind w:firstLine="0"/>
        <w:rPr>
          <w:rFonts w:ascii="Arial" w:hAnsi="Arial" w:cs="Arial"/>
          <w:b/>
        </w:rPr>
      </w:pPr>
      <w:r w:rsidRPr="00C41C33">
        <w:rPr>
          <w:rFonts w:ascii="Arial" w:hAnsi="Arial" w:cs="Arial"/>
          <w:b/>
          <w:bCs/>
        </w:rPr>
        <w:t>Keywords: size-strain</w:t>
      </w:r>
      <w:r w:rsidRPr="00C41C33">
        <w:rPr>
          <w:rFonts w:ascii="Arial" w:hAnsi="Arial" w:cs="Arial"/>
          <w:b/>
          <w:bCs/>
          <w:lang w:val="de-DE"/>
        </w:rPr>
        <w:t xml:space="preserve">line broadening; XRPD; Raman spectra; </w:t>
      </w:r>
      <w:r w:rsidRPr="00C41C33">
        <w:rPr>
          <w:rFonts w:ascii="Arial" w:hAnsi="Arial" w:cs="Arial"/>
          <w:b/>
        </w:rPr>
        <w:t>phonon confinement model</w:t>
      </w:r>
    </w:p>
    <w:p w:rsidR="000E483E" w:rsidRPr="00C41C33" w:rsidRDefault="000E483E" w:rsidP="000E483E">
      <w:pPr>
        <w:pStyle w:val="BodyText"/>
        <w:tabs>
          <w:tab w:val="left" w:pos="0"/>
        </w:tabs>
        <w:ind w:firstLine="0"/>
        <w:rPr>
          <w:rFonts w:ascii="Arial" w:hAnsi="Arial" w:cs="Arial"/>
          <w:b/>
        </w:rPr>
      </w:pPr>
    </w:p>
    <w:p w:rsidR="000E483E" w:rsidRPr="00C41C33" w:rsidRDefault="000E483E" w:rsidP="000E483E">
      <w:pPr>
        <w:pStyle w:val="BodyText"/>
        <w:tabs>
          <w:tab w:val="left" w:pos="0"/>
        </w:tabs>
        <w:ind w:firstLine="0"/>
        <w:rPr>
          <w:rFonts w:ascii="Arial" w:hAnsi="Arial" w:cs="Arial"/>
          <w:b/>
        </w:rPr>
      </w:pPr>
    </w:p>
    <w:sectPr w:rsidR="000E483E" w:rsidRPr="00C41C33" w:rsidSect="00A20D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erif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7F40"/>
    <w:multiLevelType w:val="hybridMultilevel"/>
    <w:tmpl w:val="E3085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16E67"/>
    <w:multiLevelType w:val="hybridMultilevel"/>
    <w:tmpl w:val="A8B80D90"/>
    <w:lvl w:ilvl="0" w:tplc="3C305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42C1"/>
    <w:rsid w:val="000117F7"/>
    <w:rsid w:val="000165D8"/>
    <w:rsid w:val="000656DA"/>
    <w:rsid w:val="00067F78"/>
    <w:rsid w:val="000906BE"/>
    <w:rsid w:val="000B703B"/>
    <w:rsid w:val="000E483E"/>
    <w:rsid w:val="000E6927"/>
    <w:rsid w:val="000F4526"/>
    <w:rsid w:val="001007FF"/>
    <w:rsid w:val="00122985"/>
    <w:rsid w:val="001336DB"/>
    <w:rsid w:val="00157045"/>
    <w:rsid w:val="00174EA9"/>
    <w:rsid w:val="00194B8C"/>
    <w:rsid w:val="001A4E4F"/>
    <w:rsid w:val="001B4A57"/>
    <w:rsid w:val="001B5DF2"/>
    <w:rsid w:val="001C2677"/>
    <w:rsid w:val="001D0106"/>
    <w:rsid w:val="001D70CA"/>
    <w:rsid w:val="00255459"/>
    <w:rsid w:val="002A44FD"/>
    <w:rsid w:val="002D1E58"/>
    <w:rsid w:val="002D6CE1"/>
    <w:rsid w:val="002F1371"/>
    <w:rsid w:val="002F4F41"/>
    <w:rsid w:val="00313564"/>
    <w:rsid w:val="00323B56"/>
    <w:rsid w:val="00336917"/>
    <w:rsid w:val="003404C6"/>
    <w:rsid w:val="00343D76"/>
    <w:rsid w:val="003776A1"/>
    <w:rsid w:val="003C07C8"/>
    <w:rsid w:val="004048A8"/>
    <w:rsid w:val="00422B11"/>
    <w:rsid w:val="00426851"/>
    <w:rsid w:val="00452D71"/>
    <w:rsid w:val="00491D1B"/>
    <w:rsid w:val="004A24EB"/>
    <w:rsid w:val="004F003E"/>
    <w:rsid w:val="0050712E"/>
    <w:rsid w:val="005076D1"/>
    <w:rsid w:val="00514516"/>
    <w:rsid w:val="005277FF"/>
    <w:rsid w:val="005477C9"/>
    <w:rsid w:val="00571412"/>
    <w:rsid w:val="00595505"/>
    <w:rsid w:val="005C58D1"/>
    <w:rsid w:val="005D0534"/>
    <w:rsid w:val="005E3C61"/>
    <w:rsid w:val="005E3EAF"/>
    <w:rsid w:val="005E416F"/>
    <w:rsid w:val="00607760"/>
    <w:rsid w:val="006663B8"/>
    <w:rsid w:val="0068526F"/>
    <w:rsid w:val="00695BAB"/>
    <w:rsid w:val="006D1C17"/>
    <w:rsid w:val="007021FF"/>
    <w:rsid w:val="00776D27"/>
    <w:rsid w:val="007C6D8F"/>
    <w:rsid w:val="007C79F6"/>
    <w:rsid w:val="008479C7"/>
    <w:rsid w:val="00851AB1"/>
    <w:rsid w:val="00882826"/>
    <w:rsid w:val="008E11B0"/>
    <w:rsid w:val="008F7E92"/>
    <w:rsid w:val="0094751F"/>
    <w:rsid w:val="00956255"/>
    <w:rsid w:val="00982B00"/>
    <w:rsid w:val="00A124DC"/>
    <w:rsid w:val="00A17B49"/>
    <w:rsid w:val="00A17B74"/>
    <w:rsid w:val="00A20DE1"/>
    <w:rsid w:val="00A4331E"/>
    <w:rsid w:val="00A54095"/>
    <w:rsid w:val="00A878E4"/>
    <w:rsid w:val="00AF7DC0"/>
    <w:rsid w:val="00B01FB1"/>
    <w:rsid w:val="00B24F6B"/>
    <w:rsid w:val="00B35135"/>
    <w:rsid w:val="00B36644"/>
    <w:rsid w:val="00B36942"/>
    <w:rsid w:val="00B52AD7"/>
    <w:rsid w:val="00B539E5"/>
    <w:rsid w:val="00B80786"/>
    <w:rsid w:val="00BD4778"/>
    <w:rsid w:val="00BE1B34"/>
    <w:rsid w:val="00C03E45"/>
    <w:rsid w:val="00C15659"/>
    <w:rsid w:val="00C15EDF"/>
    <w:rsid w:val="00C30123"/>
    <w:rsid w:val="00C342C1"/>
    <w:rsid w:val="00C41C33"/>
    <w:rsid w:val="00CF70E6"/>
    <w:rsid w:val="00D03BAD"/>
    <w:rsid w:val="00D12CF9"/>
    <w:rsid w:val="00D31D7D"/>
    <w:rsid w:val="00DA75A9"/>
    <w:rsid w:val="00DB1071"/>
    <w:rsid w:val="00DD4FE1"/>
    <w:rsid w:val="00E1126D"/>
    <w:rsid w:val="00E11E77"/>
    <w:rsid w:val="00E12C7E"/>
    <w:rsid w:val="00E138B7"/>
    <w:rsid w:val="00E31EA7"/>
    <w:rsid w:val="00E37A97"/>
    <w:rsid w:val="00E85E56"/>
    <w:rsid w:val="00EA0B34"/>
    <w:rsid w:val="00EA7C0D"/>
    <w:rsid w:val="00EC62A2"/>
    <w:rsid w:val="00EF15DF"/>
    <w:rsid w:val="00F00ADA"/>
    <w:rsid w:val="00F10EA1"/>
    <w:rsid w:val="00F62533"/>
    <w:rsid w:val="00F76B47"/>
    <w:rsid w:val="00F86345"/>
    <w:rsid w:val="00F92ED9"/>
    <w:rsid w:val="00FA5E4D"/>
    <w:rsid w:val="00FD3952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Title">
    <w:name w:val="Intro Title"/>
    <w:basedOn w:val="Normal"/>
    <w:qFormat/>
    <w:rsid w:val="006D1C17"/>
    <w:pPr>
      <w:widowControl w:val="0"/>
      <w:autoSpaceDE w:val="0"/>
      <w:autoSpaceDN w:val="0"/>
      <w:adjustRightInd w:val="0"/>
      <w:spacing w:after="240"/>
    </w:pPr>
    <w:rPr>
      <w:rFonts w:ascii="Verdana" w:hAnsi="Verdana" w:cs="Verdana"/>
      <w:b/>
      <w:bCs/>
      <w:color w:val="595959" w:themeColor="text1" w:themeTint="A6"/>
      <w:sz w:val="56"/>
      <w:szCs w:val="56"/>
    </w:rPr>
  </w:style>
  <w:style w:type="paragraph" w:customStyle="1" w:styleId="TitlewithSubheading">
    <w:name w:val="Title with Sub heading"/>
    <w:basedOn w:val="Normal"/>
    <w:qFormat/>
    <w:rsid w:val="006D1C17"/>
    <w:rPr>
      <w:rFonts w:ascii="Verdana" w:hAnsi="Verdana"/>
      <w:b/>
      <w:color w:val="595959" w:themeColor="text1" w:themeTint="A6"/>
      <w:sz w:val="56"/>
      <w:szCs w:val="56"/>
    </w:rPr>
  </w:style>
  <w:style w:type="paragraph" w:styleId="ListParagraph">
    <w:name w:val="List Paragraph"/>
    <w:basedOn w:val="Normal"/>
    <w:uiPriority w:val="34"/>
    <w:qFormat/>
    <w:rsid w:val="00C342C1"/>
    <w:pPr>
      <w:ind w:left="720"/>
      <w:contextualSpacing/>
    </w:pPr>
  </w:style>
  <w:style w:type="table" w:styleId="TableGrid">
    <w:name w:val="Table Grid"/>
    <w:basedOn w:val="TableNormal"/>
    <w:uiPriority w:val="39"/>
    <w:rsid w:val="00C3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per-Title">
    <w:name w:val="Paper - Title"/>
    <w:next w:val="IntroTitle"/>
    <w:qFormat/>
    <w:rsid w:val="00E31EA7"/>
    <w:pPr>
      <w:spacing w:before="120" w:after="180" w:line="288" w:lineRule="auto"/>
      <w:jc w:val="center"/>
    </w:pPr>
    <w:rPr>
      <w:rFonts w:ascii="Verdana" w:eastAsiaTheme="majorEastAsia" w:hAnsi="Verdana" w:cstheme="majorBidi"/>
      <w:b/>
      <w:bCs/>
      <w:color w:val="595959" w:themeColor="text1" w:themeTint="A6"/>
      <w:szCs w:val="32"/>
    </w:rPr>
  </w:style>
  <w:style w:type="paragraph" w:customStyle="1" w:styleId="Paper-SubTitle">
    <w:name w:val="Paper - Sub Title"/>
    <w:basedOn w:val="Normal"/>
    <w:qFormat/>
    <w:rsid w:val="00E31EA7"/>
    <w:pPr>
      <w:pBdr>
        <w:top w:val="single" w:sz="4" w:space="8" w:color="auto"/>
        <w:bottom w:val="single" w:sz="4" w:space="2" w:color="auto"/>
      </w:pBdr>
      <w:spacing w:before="60" w:after="60" w:line="360" w:lineRule="auto"/>
      <w:jc w:val="center"/>
    </w:pPr>
    <w:rPr>
      <w:rFonts w:ascii="Droid Serif" w:hAnsi="Droid Serif"/>
      <w:sz w:val="19"/>
    </w:rPr>
  </w:style>
  <w:style w:type="paragraph" w:customStyle="1" w:styleId="Paper-Author">
    <w:name w:val="Paper - Author"/>
    <w:basedOn w:val="Normal"/>
    <w:qFormat/>
    <w:rsid w:val="00426851"/>
    <w:pPr>
      <w:spacing w:before="120"/>
      <w:jc w:val="center"/>
    </w:pPr>
    <w:rPr>
      <w:rFonts w:ascii="Droid Serif" w:hAnsi="Droid Serif"/>
      <w:b/>
      <w:bCs/>
      <w:sz w:val="18"/>
    </w:rPr>
  </w:style>
  <w:style w:type="paragraph" w:customStyle="1" w:styleId="Paper-Affiliation">
    <w:name w:val="Paper - Affiliation"/>
    <w:basedOn w:val="Normal"/>
    <w:qFormat/>
    <w:rsid w:val="00A878E4"/>
    <w:pPr>
      <w:spacing w:before="240" w:after="320" w:line="336" w:lineRule="auto"/>
      <w:jc w:val="center"/>
    </w:pPr>
    <w:rPr>
      <w:rFonts w:ascii="Droid Serif" w:hAnsi="Droid Serif"/>
      <w:i/>
      <w:iCs/>
      <w:sz w:val="16"/>
    </w:rPr>
  </w:style>
  <w:style w:type="paragraph" w:customStyle="1" w:styleId="Paper-ParagraphHeading">
    <w:name w:val="Paper - Paragraph Heading"/>
    <w:basedOn w:val="Normal"/>
    <w:qFormat/>
    <w:rsid w:val="00A878E4"/>
    <w:rPr>
      <w:rFonts w:ascii="Droid Serif" w:hAnsi="Droid Serif"/>
      <w:b/>
      <w:bCs/>
      <w:color w:val="595959" w:themeColor="text1" w:themeTint="A6"/>
      <w:sz w:val="18"/>
    </w:rPr>
  </w:style>
  <w:style w:type="paragraph" w:customStyle="1" w:styleId="Paper-Paragraph">
    <w:name w:val="Paper - Paragraph"/>
    <w:basedOn w:val="Normal"/>
    <w:qFormat/>
    <w:rsid w:val="005C58D1"/>
    <w:pPr>
      <w:spacing w:before="120" w:after="120" w:line="336" w:lineRule="auto"/>
    </w:pPr>
    <w:rPr>
      <w:rFonts w:ascii="Droid Serif" w:hAnsi="Droid Serif"/>
      <w:color w:val="595959" w:themeColor="text1" w:themeTint="A6"/>
      <w:sz w:val="18"/>
    </w:rPr>
  </w:style>
  <w:style w:type="paragraph" w:customStyle="1" w:styleId="Paper-Figure">
    <w:name w:val="Paper - Figure"/>
    <w:basedOn w:val="Paper-Paragraph"/>
    <w:qFormat/>
    <w:rsid w:val="00571412"/>
    <w:pPr>
      <w:jc w:val="center"/>
    </w:pPr>
    <w:rPr>
      <w:i/>
    </w:rPr>
  </w:style>
  <w:style w:type="paragraph" w:styleId="BodyText">
    <w:name w:val="Body Text"/>
    <w:basedOn w:val="Normal"/>
    <w:link w:val="BodyTextChar"/>
    <w:uiPriority w:val="99"/>
    <w:rsid w:val="008E11B0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E11B0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customStyle="1" w:styleId="Default">
    <w:name w:val="Default"/>
    <w:rsid w:val="0050712E"/>
    <w:pPr>
      <w:widowControl w:val="0"/>
      <w:autoSpaceDE w:val="0"/>
      <w:autoSpaceDN w:val="0"/>
      <w:adjustRightInd w:val="0"/>
    </w:pPr>
    <w:rPr>
      <w:rFonts w:ascii="Nimbus Roman No9 L" w:eastAsia="MS Mincho" w:hAnsi="Nimbus Roman No9 L" w:cs="Nimbus Roman No9 L"/>
      <w:lang w:val="en-US"/>
    </w:rPr>
  </w:style>
  <w:style w:type="character" w:customStyle="1" w:styleId="sottomenu">
    <w:name w:val="sottomenu"/>
    <w:rsid w:val="003404C6"/>
  </w:style>
  <w:style w:type="character" w:styleId="CommentReference">
    <w:name w:val="annotation reference"/>
    <w:basedOn w:val="DefaultParagraphFont"/>
    <w:uiPriority w:val="99"/>
    <w:unhideWhenUsed/>
    <w:rsid w:val="002F4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FDA6BB-4E7B-4688-9185-E5726FBA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Aitken</dc:creator>
  <cp:keywords>EPDIC16</cp:keywords>
  <cp:lastModifiedBy>Master</cp:lastModifiedBy>
  <cp:revision>3</cp:revision>
  <cp:lastPrinted>2017-02-06T13:43:00Z</cp:lastPrinted>
  <dcterms:created xsi:type="dcterms:W3CDTF">2022-02-24T10:55:00Z</dcterms:created>
  <dcterms:modified xsi:type="dcterms:W3CDTF">2022-02-24T11:07:00Z</dcterms:modified>
</cp:coreProperties>
</file>